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2931" w:rsidRDefault="00112931" w:rsidP="00112931">
      <w:pPr>
        <w:bidi/>
        <w:rPr>
          <w:rtl/>
          <w:lang w:bidi="he-IL"/>
        </w:rPr>
      </w:pPr>
      <w:r>
        <w:rPr>
          <w:rFonts w:hint="cs"/>
          <w:rtl/>
          <w:lang w:bidi="he-IL"/>
        </w:rPr>
        <w:t xml:space="preserve">תאריך </w:t>
      </w:r>
    </w:p>
    <w:p w:rsidR="00112931" w:rsidRDefault="00112931" w:rsidP="00112931">
      <w:pPr>
        <w:bidi/>
        <w:rPr>
          <w:rtl/>
          <w:lang w:bidi="he-IL"/>
        </w:rPr>
      </w:pPr>
      <w:r w:rsidRPr="00112931">
        <w:rPr>
          <w:rtl/>
          <w:lang w:bidi="he-IL"/>
        </w:rPr>
        <w:t>לכבוד</w:t>
      </w:r>
    </w:p>
    <w:p w:rsidR="00112931" w:rsidRPr="00112931" w:rsidRDefault="00112931" w:rsidP="00112931">
      <w:pPr>
        <w:bidi/>
        <w:rPr>
          <w:u w:val="single"/>
          <w:rtl/>
          <w:lang w:bidi="he-IL"/>
        </w:rPr>
      </w:pPr>
      <w:r w:rsidRPr="00112931">
        <w:rPr>
          <w:u w:val="single"/>
          <w:rtl/>
          <w:lang w:bidi="he-IL"/>
        </w:rPr>
        <w:t>הוועדה המחוזית לתכנון ולבנייה ירושלים</w:t>
      </w:r>
    </w:p>
    <w:p w:rsidR="00112931" w:rsidRDefault="00112931" w:rsidP="00112931">
      <w:pPr>
        <w:bidi/>
        <w:rPr>
          <w:rtl/>
          <w:lang w:bidi="he-IL"/>
        </w:rPr>
      </w:pPr>
    </w:p>
    <w:p w:rsidR="00B75225" w:rsidRDefault="00B75225" w:rsidP="00B75225">
      <w:pPr>
        <w:jc w:val="center"/>
        <w:rPr>
          <w:rFonts w:cstheme="minorHAnsi"/>
          <w:rtl/>
        </w:rPr>
      </w:pPr>
      <w:r w:rsidRPr="007D6DB5">
        <w:rPr>
          <w:rFonts w:cstheme="minorHAnsi" w:hint="eastAsia"/>
          <w:rtl/>
          <w:lang w:bidi="he-IL"/>
        </w:rPr>
        <w:t>שם</w:t>
      </w:r>
      <w:r w:rsidRPr="007D6DB5">
        <w:rPr>
          <w:rFonts w:cstheme="minorHAnsi"/>
          <w:rtl/>
        </w:rPr>
        <w:t xml:space="preserve"> </w:t>
      </w:r>
      <w:r w:rsidRPr="007D6DB5">
        <w:rPr>
          <w:rFonts w:cstheme="minorHAnsi" w:hint="eastAsia"/>
          <w:rtl/>
          <w:lang w:bidi="he-IL"/>
        </w:rPr>
        <w:t>פרטי</w:t>
      </w:r>
      <w:r w:rsidRPr="007D6DB5">
        <w:rPr>
          <w:rFonts w:cstheme="minorHAnsi"/>
          <w:rtl/>
        </w:rPr>
        <w:t xml:space="preserve">:_______________                    </w:t>
      </w:r>
      <w:r w:rsidRPr="007D6DB5">
        <w:rPr>
          <w:rFonts w:cstheme="minorHAnsi" w:hint="eastAsia"/>
          <w:rtl/>
          <w:lang w:bidi="he-IL"/>
        </w:rPr>
        <w:t>שם</w:t>
      </w:r>
      <w:r w:rsidRPr="007D6DB5">
        <w:rPr>
          <w:rFonts w:cstheme="minorHAnsi"/>
          <w:rtl/>
        </w:rPr>
        <w:t xml:space="preserve"> </w:t>
      </w:r>
      <w:r w:rsidRPr="007D6DB5">
        <w:rPr>
          <w:rFonts w:cstheme="minorHAnsi" w:hint="eastAsia"/>
          <w:rtl/>
          <w:lang w:bidi="he-IL"/>
        </w:rPr>
        <w:t>משפחה</w:t>
      </w:r>
      <w:r w:rsidRPr="007D6DB5">
        <w:rPr>
          <w:rFonts w:cstheme="minorHAnsi"/>
          <w:rtl/>
        </w:rPr>
        <w:t>:_________________</w:t>
      </w:r>
    </w:p>
    <w:p w:rsidR="00B75225" w:rsidRPr="007D6DB5" w:rsidRDefault="00B75225" w:rsidP="00B75225">
      <w:pPr>
        <w:jc w:val="center"/>
        <w:rPr>
          <w:rFonts w:cstheme="minorHAnsi"/>
          <w:rtl/>
        </w:rPr>
      </w:pPr>
      <w:r w:rsidRPr="007D6DB5">
        <w:rPr>
          <w:rFonts w:cstheme="minorHAnsi" w:hint="eastAsia"/>
          <w:rtl/>
          <w:lang w:bidi="he-IL"/>
        </w:rPr>
        <w:t>מען</w:t>
      </w:r>
      <w:r w:rsidRPr="007D6DB5">
        <w:rPr>
          <w:rFonts w:cstheme="minorHAnsi"/>
          <w:rtl/>
        </w:rPr>
        <w:t xml:space="preserve"> </w:t>
      </w:r>
      <w:r w:rsidRPr="007D6DB5">
        <w:rPr>
          <w:rFonts w:cstheme="minorHAnsi" w:hint="eastAsia"/>
          <w:rtl/>
          <w:lang w:bidi="he-IL"/>
        </w:rPr>
        <w:t>המתנגד</w:t>
      </w:r>
      <w:r w:rsidRPr="007D6DB5">
        <w:rPr>
          <w:rFonts w:cstheme="minorHAnsi"/>
          <w:rtl/>
        </w:rPr>
        <w:t>: _________________________________________________</w:t>
      </w:r>
    </w:p>
    <w:p w:rsidR="00B75225" w:rsidRPr="00112931" w:rsidRDefault="00B75225" w:rsidP="00B75225">
      <w:pPr>
        <w:bidi/>
        <w:jc w:val="center"/>
        <w:rPr>
          <w:rFonts w:hint="cs"/>
        </w:rPr>
      </w:pPr>
    </w:p>
    <w:p w:rsidR="00112931" w:rsidRPr="00112931" w:rsidRDefault="00112931" w:rsidP="00112931">
      <w:pPr>
        <w:bidi/>
        <w:rPr>
          <w:b/>
          <w:bCs/>
          <w:u w:val="single"/>
        </w:rPr>
      </w:pPr>
      <w:r w:rsidRPr="00112931">
        <w:rPr>
          <w:rtl/>
          <w:lang w:bidi="he-IL"/>
        </w:rPr>
        <w:t>הנדון</w:t>
      </w:r>
      <w:r w:rsidRPr="00112931">
        <w:t>: </w:t>
      </w:r>
      <w:r w:rsidRPr="00112931">
        <w:rPr>
          <w:b/>
          <w:bCs/>
          <w:u w:val="single"/>
          <w:rtl/>
          <w:lang w:bidi="he-IL"/>
        </w:rPr>
        <w:t xml:space="preserve">התנגדות </w:t>
      </w:r>
      <w:proofErr w:type="spellStart"/>
      <w:r w:rsidRPr="00112931">
        <w:rPr>
          <w:b/>
          <w:bCs/>
          <w:u w:val="single"/>
          <w:rtl/>
          <w:lang w:bidi="he-IL"/>
        </w:rPr>
        <w:t>לתכנית</w:t>
      </w:r>
      <w:proofErr w:type="spellEnd"/>
      <w:r w:rsidRPr="00112931">
        <w:rPr>
          <w:b/>
          <w:bCs/>
          <w:u w:val="single"/>
          <w:rtl/>
          <w:lang w:bidi="he-IL"/>
        </w:rPr>
        <w:t xml:space="preserve"> מתאר מקומית 101-1132125 – מתחם ישיבת חברון "כנסת ישראל</w:t>
      </w:r>
      <w:r w:rsidRPr="00112931">
        <w:rPr>
          <w:b/>
          <w:bCs/>
          <w:u w:val="single"/>
        </w:rPr>
        <w:t>"</w:t>
      </w:r>
    </w:p>
    <w:p w:rsidR="00112931" w:rsidRPr="00112931" w:rsidRDefault="00112931" w:rsidP="00112931">
      <w:pPr>
        <w:bidi/>
      </w:pPr>
      <w:r w:rsidRPr="00112931">
        <w:rPr>
          <w:rtl/>
          <w:lang w:bidi="he-IL"/>
        </w:rPr>
        <w:t xml:space="preserve">אני החתום מטה, תושב שכונת גבעת מרדכי בירושלים, מתנגד בזאת </w:t>
      </w:r>
      <w:proofErr w:type="spellStart"/>
      <w:r w:rsidRPr="00112931">
        <w:rPr>
          <w:rtl/>
          <w:lang w:bidi="he-IL"/>
        </w:rPr>
        <w:t>לתכנית</w:t>
      </w:r>
      <w:proofErr w:type="spellEnd"/>
      <w:r w:rsidRPr="00112931">
        <w:rPr>
          <w:rtl/>
          <w:lang w:bidi="he-IL"/>
        </w:rPr>
        <w:t xml:space="preserve"> </w:t>
      </w:r>
      <w:r>
        <w:rPr>
          <w:rFonts w:hint="cs"/>
          <w:rtl/>
          <w:lang w:bidi="he-IL"/>
        </w:rPr>
        <w:t>מתחם</w:t>
      </w:r>
      <w:r w:rsidR="00C43022">
        <w:rPr>
          <w:rFonts w:hint="cs"/>
          <w:rtl/>
          <w:lang w:bidi="he-IL"/>
        </w:rPr>
        <w:t xml:space="preserve"> </w:t>
      </w:r>
      <w:r>
        <w:rPr>
          <w:rFonts w:hint="cs"/>
          <w:rtl/>
          <w:lang w:bidi="he-IL"/>
        </w:rPr>
        <w:t>ישיבת חברון ״כנסת ישראל״ תכנית מספר 101-1132125</w:t>
      </w:r>
      <w:r w:rsidRPr="00112931">
        <w:rPr>
          <w:rtl/>
          <w:lang w:bidi="he-IL"/>
        </w:rPr>
        <w:t xml:space="preserve"> מהנימוקים שלהלן</w:t>
      </w:r>
      <w:r w:rsidRPr="00112931">
        <w:t>:</w:t>
      </w:r>
    </w:p>
    <w:p w:rsidR="00112931" w:rsidRPr="00112931" w:rsidRDefault="00112931" w:rsidP="00112931">
      <w:pPr>
        <w:bidi/>
        <w:rPr>
          <w:b/>
          <w:bCs/>
        </w:rPr>
      </w:pPr>
      <w:r w:rsidRPr="00112931">
        <w:rPr>
          <w:b/>
          <w:bCs/>
          <w:rtl/>
          <w:lang w:bidi="he-IL"/>
        </w:rPr>
        <w:t>עומס תחבורתי חמור</w:t>
      </w:r>
    </w:p>
    <w:p w:rsidR="00112931" w:rsidRDefault="00112931" w:rsidP="00112931">
      <w:pPr>
        <w:bidi/>
        <w:rPr>
          <w:rtl/>
          <w:lang w:bidi="he-IL"/>
        </w:rPr>
      </w:pPr>
      <w:proofErr w:type="spellStart"/>
      <w:r w:rsidRPr="00112931">
        <w:rPr>
          <w:rtl/>
          <w:lang w:bidi="he-IL"/>
        </w:rPr>
        <w:t>התכנית</w:t>
      </w:r>
      <w:proofErr w:type="spellEnd"/>
      <w:r w:rsidRPr="00112931">
        <w:rPr>
          <w:rtl/>
          <w:lang w:bidi="he-IL"/>
        </w:rPr>
        <w:t xml:space="preserve"> מציעה תוספת של כ-400 יחידות דיור, אשר צפויות להוסיף מאות כלי רכב חדשים לשכונה. כיום, כבר קיימים עומסי תנועה משמעותיים בשעות הבוקר </w:t>
      </w:r>
      <w:proofErr w:type="spellStart"/>
      <w:r w:rsidRPr="00112931">
        <w:rPr>
          <w:rtl/>
          <w:lang w:bidi="he-IL"/>
        </w:rPr>
        <w:t>והצהריים</w:t>
      </w:r>
      <w:proofErr w:type="spellEnd"/>
      <w:r w:rsidRPr="00112931">
        <w:rPr>
          <w:rtl/>
          <w:lang w:bidi="he-IL"/>
        </w:rPr>
        <w:t>, בפרט ביציאה מרחוב הלר לכיוון דרך בגין ובצומת הרחובות הלר–</w:t>
      </w:r>
      <w:proofErr w:type="spellStart"/>
      <w:r w:rsidRPr="00112931">
        <w:rPr>
          <w:rtl/>
          <w:lang w:bidi="he-IL"/>
        </w:rPr>
        <w:t>שח"ל</w:t>
      </w:r>
      <w:proofErr w:type="spellEnd"/>
      <w:r w:rsidRPr="00112931">
        <w:rPr>
          <w:rtl/>
          <w:lang w:bidi="he-IL"/>
        </w:rPr>
        <w:t>. תוספת נפח תחבורתי כה משמעותית, בלא מענה תחבורתי הולם, תחמיר את המצוקה באופן חמור ותפגע קשות באיכות חיי התושבים</w:t>
      </w:r>
      <w:r w:rsidRPr="00112931">
        <w:t>.</w:t>
      </w:r>
    </w:p>
    <w:p w:rsidR="00112931" w:rsidRPr="00112931" w:rsidRDefault="00112931" w:rsidP="00112931">
      <w:pPr>
        <w:pStyle w:val="a"/>
      </w:pPr>
      <w:r w:rsidRPr="00112931">
        <w:rPr>
          <w:rtl/>
        </w:rPr>
        <w:t>פגיעה חמורה באופי השכונה</w:t>
      </w:r>
    </w:p>
    <w:p w:rsidR="00112931" w:rsidRPr="00112931" w:rsidRDefault="00112931" w:rsidP="00112931">
      <w:pPr>
        <w:bidi/>
      </w:pPr>
      <w:r w:rsidRPr="00112931">
        <w:rPr>
          <w:rtl/>
          <w:lang w:bidi="he-IL"/>
        </w:rPr>
        <w:t>שכונת גבעת מרדכי היא שכונה ותיקה המאופיינת בבנייה נמוכה ובמרקם קהילתי צפוף ומוגדר. בניית שני מגדלים בני 34 קומות תיצור נתק אורבני ויזואלי וחברתי בין התוספת לבין המרקם הקיים, ותפגע באופן בלתי הפיך באופי השכונה. מדובר בשינוי דרמטי שאינו משתלב עם הסביבה הקיימת, הן מבחינה פיזית והן מבחינה חברתית</w:t>
      </w:r>
      <w:r w:rsidRPr="00112931">
        <w:t>.</w:t>
      </w:r>
    </w:p>
    <w:p w:rsidR="00112931" w:rsidRPr="00112931" w:rsidRDefault="00112931" w:rsidP="00112931">
      <w:pPr>
        <w:pStyle w:val="a"/>
      </w:pPr>
      <w:r w:rsidRPr="00112931">
        <w:rPr>
          <w:rtl/>
        </w:rPr>
        <w:t>מחסור חמור בפתרונות חניה</w:t>
      </w:r>
    </w:p>
    <w:p w:rsidR="00112931" w:rsidRPr="00112931" w:rsidRDefault="00112931" w:rsidP="00112931">
      <w:pPr>
        <w:bidi/>
      </w:pPr>
      <w:r w:rsidRPr="00112931">
        <w:rPr>
          <w:rtl/>
          <w:lang w:bidi="he-IL"/>
        </w:rPr>
        <w:t xml:space="preserve">לפי </w:t>
      </w:r>
      <w:proofErr w:type="spellStart"/>
      <w:r w:rsidRPr="00112931">
        <w:rPr>
          <w:rtl/>
          <w:lang w:bidi="he-IL"/>
        </w:rPr>
        <w:t>התכנית</w:t>
      </w:r>
      <w:proofErr w:type="spellEnd"/>
      <w:r w:rsidRPr="00112931">
        <w:rPr>
          <w:rtl/>
          <w:lang w:bidi="he-IL"/>
        </w:rPr>
        <w:t xml:space="preserve">, עבור 400 יחידות דיור מתוכננות כ-200 מקומות חניה בלבד – יחס בלתי סביר שיביא לבעיית חניה חריפה. מעבר לכך, </w:t>
      </w:r>
      <w:proofErr w:type="spellStart"/>
      <w:r w:rsidRPr="00112931">
        <w:rPr>
          <w:rtl/>
          <w:lang w:bidi="he-IL"/>
        </w:rPr>
        <w:t>התכנית</w:t>
      </w:r>
      <w:proofErr w:type="spellEnd"/>
      <w:r w:rsidRPr="00112931">
        <w:rPr>
          <w:rtl/>
          <w:lang w:bidi="he-IL"/>
        </w:rPr>
        <w:t xml:space="preserve"> מבטלת חניות קיימות ברחוב הלר, בהן משתמשים תושבי השכונה, ללא מתן פתרון הולם. מדובר בפגיעה ישירה בתושבים הוותיקים ובשימושים הציבוריים הנוכחיים</w:t>
      </w:r>
      <w:r w:rsidRPr="00112931">
        <w:t>.</w:t>
      </w:r>
    </w:p>
    <w:p w:rsidR="00112931" w:rsidRPr="00112931" w:rsidRDefault="00112931" w:rsidP="00112931">
      <w:pPr>
        <w:pStyle w:val="a"/>
      </w:pPr>
      <w:r w:rsidRPr="00112931">
        <w:rPr>
          <w:rtl/>
        </w:rPr>
        <w:t>פגיעה בזכויות קניין ובתנאי מחיה – צל ישיר על מבנים קיימים</w:t>
      </w:r>
    </w:p>
    <w:p w:rsidR="00112931" w:rsidRPr="00112931" w:rsidRDefault="00112931" w:rsidP="00112931">
      <w:pPr>
        <w:bidi/>
      </w:pPr>
      <w:r w:rsidRPr="00112931">
        <w:rPr>
          <w:rtl/>
          <w:lang w:bidi="he-IL"/>
        </w:rPr>
        <w:t xml:space="preserve">גובה הבניינים המוצעים יטיל צל נרחב על הבניינים הסמוכים, לרבות הבניין בו אני מתגורר. הצל צפוי לכסות את גג הבניין שבו מצויים קולטי שמש, דבר אשר יפגע משמעותית ביכולת לחמם מים באמצעים סולאריים – גם בקיץ. בכך </w:t>
      </w:r>
      <w:proofErr w:type="spellStart"/>
      <w:r w:rsidRPr="00112931">
        <w:rPr>
          <w:rtl/>
          <w:lang w:bidi="he-IL"/>
        </w:rPr>
        <w:t>התכנית</w:t>
      </w:r>
      <w:proofErr w:type="spellEnd"/>
      <w:r w:rsidRPr="00112931">
        <w:rPr>
          <w:rtl/>
          <w:lang w:bidi="he-IL"/>
        </w:rPr>
        <w:t xml:space="preserve"> פוגעת בזכותי לתנאי מחיה סבירים ובשימוש הבסיסי באנרגיית שמש</w:t>
      </w:r>
      <w:r w:rsidRPr="00112931">
        <w:t>.</w:t>
      </w:r>
    </w:p>
    <w:p w:rsidR="00112931" w:rsidRPr="00112931" w:rsidRDefault="00112931" w:rsidP="00112931">
      <w:pPr>
        <w:pStyle w:val="a"/>
      </w:pPr>
      <w:r w:rsidRPr="00112931">
        <w:rPr>
          <w:rtl/>
        </w:rPr>
        <w:t>עומס על תשתיות ציבוריות</w:t>
      </w:r>
    </w:p>
    <w:p w:rsidR="00112931" w:rsidRPr="00112931" w:rsidRDefault="00112931" w:rsidP="00112931">
      <w:pPr>
        <w:bidi/>
      </w:pPr>
      <w:r w:rsidRPr="00112931">
        <w:rPr>
          <w:rtl/>
          <w:lang w:bidi="he-IL"/>
        </w:rPr>
        <w:lastRenderedPageBreak/>
        <w:t xml:space="preserve">מערכות התשתית בשכונה – לרבות תשתיות מים, ביוב, חשמל, פינוי אשפה ותחבורה ציבורית – מצויות כבר היום תחת עומס. תוספת של מאות תושבים חדשים צפויה להחריף את הלחץ על שירותים אלו. גני השעשועים המעטים הקיימים בשכונה סובלים כבר היום מצפיפות, ואין כל התייחסות </w:t>
      </w:r>
      <w:proofErr w:type="spellStart"/>
      <w:r w:rsidRPr="00112931">
        <w:rPr>
          <w:rtl/>
          <w:lang w:bidi="he-IL"/>
        </w:rPr>
        <w:t>בתכנית</w:t>
      </w:r>
      <w:proofErr w:type="spellEnd"/>
      <w:r w:rsidRPr="00112931">
        <w:rPr>
          <w:rtl/>
          <w:lang w:bidi="he-IL"/>
        </w:rPr>
        <w:t xml:space="preserve"> לפיתוח תשתיות ציבוריות חדשות שיתנו מענה לגידול באוכלוסייה</w:t>
      </w:r>
      <w:r w:rsidRPr="00112931">
        <w:t>.</w:t>
      </w:r>
    </w:p>
    <w:p w:rsidR="00112931" w:rsidRPr="00112931" w:rsidRDefault="00112931" w:rsidP="00112931">
      <w:pPr>
        <w:pStyle w:val="a"/>
      </w:pPr>
      <w:r w:rsidRPr="00112931">
        <w:rPr>
          <w:rtl/>
        </w:rPr>
        <w:t>מפגע סביבתי ורעש חמור בתקופת הבנייה</w:t>
      </w:r>
    </w:p>
    <w:p w:rsidR="00112931" w:rsidRPr="00112931" w:rsidRDefault="00112931" w:rsidP="00112931">
      <w:pPr>
        <w:bidi/>
      </w:pPr>
      <w:r w:rsidRPr="00112931">
        <w:rPr>
          <w:rtl/>
          <w:lang w:bidi="he-IL"/>
        </w:rPr>
        <w:t>שלב הביצוע של הפרויקט, הכולל חפירת מספר קומות חניון תת-קרקעי, צפוי להימשך תקופה ארוכה ולגרום לרעש כבד שיפגע בשגרת החיים של תושבי הסביבה. מדובר בעבודות בעלות אופי תעשייתי בלב אזור מגורים שקט, דבר אשר יפגע באופן חמור באיכות חיי התושבים בתקופת הבנייה</w:t>
      </w:r>
      <w:r w:rsidRPr="00112931">
        <w:t>.</w:t>
      </w:r>
    </w:p>
    <w:p w:rsidR="00112931" w:rsidRPr="00112931" w:rsidRDefault="00112931" w:rsidP="00112931">
      <w:pPr>
        <w:pStyle w:val="a"/>
      </w:pPr>
      <w:r w:rsidRPr="00112931">
        <w:rPr>
          <w:rtl/>
        </w:rPr>
        <w:t>זיהום אוויר ועלייה בעומס תחבורתי סביבתי</w:t>
      </w:r>
    </w:p>
    <w:p w:rsidR="00112931" w:rsidRPr="00112931" w:rsidRDefault="00112931" w:rsidP="00112931">
      <w:pPr>
        <w:bidi/>
      </w:pPr>
      <w:r w:rsidRPr="00112931">
        <w:rPr>
          <w:rtl/>
          <w:lang w:bidi="he-IL"/>
        </w:rPr>
        <w:t>היקף הבינוי המתוכנן צפוי להביא לעלייה משמעותית בזיהום האוויר באזור – תוצאה ישירה של תוספת כלי הרכב והתחבורה. הדבר עומד בסתירה ליעדי שמירה על איכות הסביבה בעיר, במיוחד בשכונות מגורים המאופיינות ברגישות סביבתית גבוהה</w:t>
      </w:r>
      <w:r w:rsidRPr="00112931">
        <w:t>.</w:t>
      </w:r>
    </w:p>
    <w:p w:rsidR="00112931" w:rsidRPr="00112931" w:rsidRDefault="00112931" w:rsidP="00112931">
      <w:pPr>
        <w:pStyle w:val="a"/>
      </w:pPr>
      <w:r w:rsidRPr="00112931">
        <w:rPr>
          <w:rtl/>
        </w:rPr>
        <w:t>חשש ממשי לזיהום קרקע</w:t>
      </w:r>
    </w:p>
    <w:p w:rsidR="00112931" w:rsidRPr="00112931" w:rsidRDefault="00112931" w:rsidP="00112931">
      <w:pPr>
        <w:bidi/>
      </w:pPr>
      <w:r w:rsidRPr="00112931">
        <w:rPr>
          <w:rtl/>
          <w:lang w:bidi="he-IL"/>
        </w:rPr>
        <w:t xml:space="preserve">המתחם המדובר סמוך למיקומו ההיסטורי של מפעל </w:t>
      </w:r>
      <w:proofErr w:type="spellStart"/>
      <w:r w:rsidRPr="00112931">
        <w:rPr>
          <w:rtl/>
          <w:lang w:bidi="he-IL"/>
        </w:rPr>
        <w:t>תע"ש</w:t>
      </w:r>
      <w:proofErr w:type="spellEnd"/>
      <w:r w:rsidRPr="00112931">
        <w:rPr>
          <w:rtl/>
          <w:lang w:bidi="he-IL"/>
        </w:rPr>
        <w:t xml:space="preserve"> ברמת בית הכרם, אשר על פי מקורות שונים עשוי היה לזהם את הקרקע בחומרים מסוכנים. לא הוצגו עד כה מסמכים המעידים על ביצוע בדיקות קרקע או טיפול מתאים בזיהום אפשרי. יש מקום לדרוש חוות דעת סביבתית מלאה ואישור כי הקרקע בטוחה לשימוש</w:t>
      </w:r>
      <w:r w:rsidRPr="00112931">
        <w:t>.</w:t>
      </w:r>
    </w:p>
    <w:p w:rsidR="00112931" w:rsidRPr="00112931" w:rsidRDefault="00112931" w:rsidP="00112931">
      <w:pPr>
        <w:pStyle w:val="a"/>
      </w:pPr>
      <w:r w:rsidRPr="00112931">
        <w:rPr>
          <w:rtl/>
        </w:rPr>
        <w:t xml:space="preserve">פתיחת רחוב </w:t>
      </w:r>
      <w:proofErr w:type="spellStart"/>
      <w:r w:rsidRPr="00112931">
        <w:rPr>
          <w:rtl/>
        </w:rPr>
        <w:t>סרנא</w:t>
      </w:r>
      <w:proofErr w:type="spellEnd"/>
      <w:r w:rsidRPr="00112931">
        <w:rPr>
          <w:rtl/>
        </w:rPr>
        <w:t xml:space="preserve"> – בעיה תחבורתית חמורה</w:t>
      </w:r>
    </w:p>
    <w:p w:rsidR="00112931" w:rsidRPr="00112931" w:rsidRDefault="00112931" w:rsidP="00112931">
      <w:pPr>
        <w:bidi/>
      </w:pPr>
      <w:r w:rsidRPr="00112931">
        <w:rPr>
          <w:rtl/>
          <w:lang w:bidi="he-IL"/>
        </w:rPr>
        <w:t xml:space="preserve">אחת מדרישות </w:t>
      </w:r>
      <w:proofErr w:type="spellStart"/>
      <w:r w:rsidRPr="00112931">
        <w:rPr>
          <w:rtl/>
          <w:lang w:bidi="he-IL"/>
        </w:rPr>
        <w:t>התכנית</w:t>
      </w:r>
      <w:proofErr w:type="spellEnd"/>
      <w:r w:rsidRPr="00112931">
        <w:rPr>
          <w:rtl/>
          <w:lang w:bidi="he-IL"/>
        </w:rPr>
        <w:t xml:space="preserve"> היא פתיחת רחוב </w:t>
      </w:r>
      <w:proofErr w:type="spellStart"/>
      <w:r w:rsidRPr="00112931">
        <w:rPr>
          <w:rtl/>
          <w:lang w:bidi="he-IL"/>
        </w:rPr>
        <w:t>סרנא</w:t>
      </w:r>
      <w:proofErr w:type="spellEnd"/>
      <w:r w:rsidRPr="00112931">
        <w:rPr>
          <w:rtl/>
          <w:lang w:bidi="he-IL"/>
        </w:rPr>
        <w:t xml:space="preserve"> לכיוון רחוב הלר – מהלך שיחבר בין אזור מוסדות חינוך (בתי ספר וגני ילדים) לבין עורק תחבורתי עמוס. מהלך זה צפוי ליצור עומסי תנועה כבדים ביותר בשעות הבוקר, דווקא באזור רגיש בו ילדים חוצים את הכביש. הדבר מסכן את בטיחות התלמידים ופוגע ביכולת לנהל שגרת בוקר תקינה באזור החינוך</w:t>
      </w:r>
      <w:r w:rsidRPr="00112931">
        <w:t>.</w:t>
      </w:r>
    </w:p>
    <w:p w:rsidR="00112931" w:rsidRPr="00112931" w:rsidRDefault="00112931" w:rsidP="00112931">
      <w:pPr>
        <w:bidi/>
      </w:pPr>
    </w:p>
    <w:p w:rsidR="00112931" w:rsidRPr="00112931" w:rsidRDefault="00112931" w:rsidP="00112931">
      <w:pPr>
        <w:bidi/>
      </w:pPr>
      <w:r w:rsidRPr="00112931">
        <w:rPr>
          <w:rtl/>
          <w:lang w:bidi="he-IL"/>
        </w:rPr>
        <w:t xml:space="preserve">לאור כל האמור לעיל, אני מבקש לדחות את </w:t>
      </w:r>
      <w:proofErr w:type="spellStart"/>
      <w:r w:rsidRPr="00112931">
        <w:rPr>
          <w:rtl/>
          <w:lang w:bidi="he-IL"/>
        </w:rPr>
        <w:t>התכנית</w:t>
      </w:r>
      <w:proofErr w:type="spellEnd"/>
      <w:r w:rsidRPr="00112931">
        <w:rPr>
          <w:rtl/>
          <w:lang w:bidi="he-IL"/>
        </w:rPr>
        <w:t xml:space="preserve"> במתכונתה הנוכחית. יש להידרש לבחינה מחודשת של עקרונות התכנון, תוך התחשבות בצורכי השכונה הקיימת, ברווחת תושביה, ובערכי הסביבה, הבטיחות והקניין</w:t>
      </w:r>
      <w:r w:rsidRPr="00112931">
        <w:t>.</w:t>
      </w:r>
    </w:p>
    <w:p w:rsidR="00112931" w:rsidRDefault="00112931" w:rsidP="00112931">
      <w:pPr>
        <w:bidi/>
        <w:rPr>
          <w:rtl/>
          <w:lang w:bidi="he-IL"/>
        </w:rPr>
      </w:pPr>
      <w:r w:rsidRPr="00112931">
        <w:rPr>
          <w:rtl/>
          <w:lang w:bidi="he-IL"/>
        </w:rPr>
        <w:t>בכבוד רב</w:t>
      </w:r>
      <w:r w:rsidRPr="00112931">
        <w:t>,</w:t>
      </w:r>
      <w:r w:rsidRPr="00112931">
        <w:br/>
      </w:r>
    </w:p>
    <w:p w:rsidR="00B75225" w:rsidRPr="00112931" w:rsidRDefault="00B75225" w:rsidP="00B75225">
      <w:pPr>
        <w:bidi/>
        <w:rPr>
          <w:rFonts w:hint="cs"/>
          <w:lang w:bidi="he-IL"/>
        </w:rPr>
      </w:pPr>
      <w:r>
        <w:rPr>
          <w:rFonts w:hint="cs"/>
          <w:rtl/>
          <w:lang w:bidi="he-IL"/>
        </w:rPr>
        <w:t>שם וחתימה</w:t>
      </w:r>
    </w:p>
    <w:sectPr w:rsidR="00B75225" w:rsidRPr="0011293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931"/>
    <w:rsid w:val="00112931"/>
    <w:rsid w:val="004538E0"/>
    <w:rsid w:val="00B75225"/>
    <w:rsid w:val="00C43022"/>
    <w:rsid w:val="00FC0F7D"/>
  </w:rsids>
  <m:mathPr>
    <m:mathFont m:val="Cambria Math"/>
    <m:brkBin m:val="before"/>
    <m:brkBinSub m:val="--"/>
    <m:smallFrac m:val="0"/>
    <m:dispDef/>
    <m:lMargin m:val="0"/>
    <m:rMargin m:val="0"/>
    <m:defJc m:val="centerGroup"/>
    <m:wrapIndent m:val="1440"/>
    <m:intLim m:val="subSup"/>
    <m:naryLim m:val="undOvr"/>
  </m:mathPr>
  <w:themeFontLang w:val="en-I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934C1"/>
  <w15:chartTrackingRefBased/>
  <w15:docId w15:val="{465A37AF-0D49-A14B-93A4-5A5F35DB0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29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129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129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129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29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29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9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9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9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29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129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129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129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29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29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9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9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931"/>
    <w:rPr>
      <w:rFonts w:eastAsiaTheme="majorEastAsia" w:cstheme="majorBidi"/>
      <w:color w:val="272727" w:themeColor="text1" w:themeTint="D8"/>
    </w:rPr>
  </w:style>
  <w:style w:type="paragraph" w:styleId="Title">
    <w:name w:val="Title"/>
    <w:basedOn w:val="Normal"/>
    <w:next w:val="Normal"/>
    <w:link w:val="TitleChar"/>
    <w:uiPriority w:val="10"/>
    <w:qFormat/>
    <w:rsid w:val="001129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29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29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29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2931"/>
    <w:pPr>
      <w:spacing w:before="160"/>
      <w:jc w:val="center"/>
    </w:pPr>
    <w:rPr>
      <w:i/>
      <w:iCs/>
      <w:color w:val="404040" w:themeColor="text1" w:themeTint="BF"/>
    </w:rPr>
  </w:style>
  <w:style w:type="character" w:customStyle="1" w:styleId="QuoteChar">
    <w:name w:val="Quote Char"/>
    <w:basedOn w:val="DefaultParagraphFont"/>
    <w:link w:val="Quote"/>
    <w:uiPriority w:val="29"/>
    <w:rsid w:val="00112931"/>
    <w:rPr>
      <w:i/>
      <w:iCs/>
      <w:color w:val="404040" w:themeColor="text1" w:themeTint="BF"/>
    </w:rPr>
  </w:style>
  <w:style w:type="paragraph" w:styleId="ListParagraph">
    <w:name w:val="List Paragraph"/>
    <w:basedOn w:val="Normal"/>
    <w:uiPriority w:val="34"/>
    <w:qFormat/>
    <w:rsid w:val="00112931"/>
    <w:pPr>
      <w:ind w:left="720"/>
      <w:contextualSpacing/>
    </w:pPr>
  </w:style>
  <w:style w:type="character" w:styleId="IntenseEmphasis">
    <w:name w:val="Intense Emphasis"/>
    <w:basedOn w:val="DefaultParagraphFont"/>
    <w:uiPriority w:val="21"/>
    <w:qFormat/>
    <w:rsid w:val="00112931"/>
    <w:rPr>
      <w:i/>
      <w:iCs/>
      <w:color w:val="2F5496" w:themeColor="accent1" w:themeShade="BF"/>
    </w:rPr>
  </w:style>
  <w:style w:type="paragraph" w:styleId="IntenseQuote">
    <w:name w:val="Intense Quote"/>
    <w:basedOn w:val="Normal"/>
    <w:next w:val="Normal"/>
    <w:link w:val="IntenseQuoteChar"/>
    <w:uiPriority w:val="30"/>
    <w:qFormat/>
    <w:rsid w:val="001129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2931"/>
    <w:rPr>
      <w:i/>
      <w:iCs/>
      <w:color w:val="2F5496" w:themeColor="accent1" w:themeShade="BF"/>
    </w:rPr>
  </w:style>
  <w:style w:type="character" w:styleId="IntenseReference">
    <w:name w:val="Intense Reference"/>
    <w:basedOn w:val="DefaultParagraphFont"/>
    <w:uiPriority w:val="32"/>
    <w:qFormat/>
    <w:rsid w:val="00112931"/>
    <w:rPr>
      <w:b/>
      <w:bCs/>
      <w:smallCaps/>
      <w:color w:val="2F5496" w:themeColor="accent1" w:themeShade="BF"/>
      <w:spacing w:val="5"/>
    </w:rPr>
  </w:style>
  <w:style w:type="character" w:styleId="Strong">
    <w:name w:val="Strong"/>
    <w:basedOn w:val="DefaultParagraphFont"/>
    <w:uiPriority w:val="22"/>
    <w:qFormat/>
    <w:rsid w:val="00112931"/>
    <w:rPr>
      <w:b/>
      <w:bCs/>
    </w:rPr>
  </w:style>
  <w:style w:type="character" w:customStyle="1" w:styleId="apple-converted-space">
    <w:name w:val="apple-converted-space"/>
    <w:basedOn w:val="DefaultParagraphFont"/>
    <w:rsid w:val="00112931"/>
  </w:style>
  <w:style w:type="paragraph" w:customStyle="1" w:styleId="a">
    <w:name w:val="כותרת משנה"/>
    <w:basedOn w:val="Normal"/>
    <w:qFormat/>
    <w:rsid w:val="00112931"/>
    <w:pPr>
      <w:bidi/>
    </w:pPr>
    <w:rPr>
      <w:b/>
      <w:bCs/>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Adiel Ben Shalom</dc:creator>
  <cp:keywords/>
  <dc:description/>
  <cp:lastModifiedBy>Adiel Ben Shalom</cp:lastModifiedBy>
  <cp:revision>4</cp:revision>
  <cp:lastPrinted>2025-05-14T14:12:00Z</cp:lastPrinted>
  <dcterms:created xsi:type="dcterms:W3CDTF">2025-05-14T14:12:00Z</dcterms:created>
  <dcterms:modified xsi:type="dcterms:W3CDTF">2025-05-15T04:28:00Z</dcterms:modified>
</cp:coreProperties>
</file>